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>คู่มือสำหรับประชาชน</w:t>
      </w:r>
      <w:r w:rsidRPr="00BD5ED4">
        <w:rPr>
          <w:rFonts w:ascii="TH SarabunIT?" w:hAnsi="TH SarabunIT?" w:cs="TH SarabunIT?"/>
          <w:b/>
          <w:bCs/>
          <w:sz w:val="32"/>
          <w:szCs w:val="32"/>
        </w:rPr>
        <w:t xml:space="preserve"> : </w:t>
      </w:r>
      <w:r w:rsidRPr="00BD5ED4">
        <w:rPr>
          <w:rFonts w:ascii="TH SarabunIT? (Thai)" w:hAnsi="TH SarabunIT? (Thai)" w:cs="TH SarabunIT? (Thai)"/>
          <w:b/>
          <w:bCs/>
          <w:noProof/>
          <w:sz w:val="32"/>
          <w:szCs w:val="32"/>
          <w:cs/>
        </w:rPr>
        <w:t>การออกใบรับแจ้งการประกอบกิจการสถานที่เก็บรักษาน้ำมัน ลักษณะที่สอง</w:t>
      </w: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หน่วยงานที่ให้บริการ </w:t>
      </w:r>
      <w:r w:rsidRPr="00BD5ED4">
        <w:rPr>
          <w:rFonts w:ascii="TH SarabunIT?" w:hAnsi="TH SarabunIT?" w:cs="TH SarabunIT?"/>
          <w:b/>
          <w:bCs/>
          <w:sz w:val="32"/>
          <w:szCs w:val="32"/>
        </w:rPr>
        <w:t>:</w:t>
      </w:r>
      <w:r w:rsidRPr="00BD5ED4">
        <w:rPr>
          <w:rFonts w:ascii="TH SarabunIT?" w:hAnsi="TH SarabunIT?" w:cs="TH SarabunIT?"/>
          <w:b/>
          <w:bCs/>
          <w:sz w:val="32"/>
          <w:szCs w:val="32"/>
          <w:cs/>
        </w:rPr>
        <w:t xml:space="preserve"> </w:t>
      </w:r>
      <w:r w:rsidR="0075259D">
        <w:rPr>
          <w:rFonts w:ascii="TH SarabunIT? (Thai)" w:hAnsi="TH SarabunIT? (Thai)" w:cs="TH SarabunIT? (Thai)" w:hint="cs"/>
          <w:noProof/>
          <w:sz w:val="32"/>
          <w:szCs w:val="32"/>
          <w:cs/>
        </w:rPr>
        <w:t>เทศบาลตำบลกะปาง</w:t>
      </w:r>
      <w:r w:rsidRPr="00BD5ED4">
        <w:rPr>
          <w:rFonts w:ascii="TH SarabunIT?" w:hAnsi="TH SarabunIT?" w:cs="TH SarabunIT?"/>
          <w:b/>
          <w:bCs/>
          <w:sz w:val="32"/>
          <w:szCs w:val="32"/>
          <w:cs/>
        </w:rPr>
        <w:t xml:space="preserve"> </w:t>
      </w:r>
    </w:p>
    <w:p w:rsidR="00B35E3F" w:rsidRPr="00BD5ED4" w:rsidRDefault="00DE2991" w:rsidP="00513AE8">
      <w:pPr>
        <w:spacing w:after="0"/>
        <w:rPr>
          <w:rFonts w:ascii="TH SarabunIT?" w:hAnsi="TH SarabunIT?" w:cs="TH SarabunIT?"/>
          <w:sz w:val="32"/>
          <w:szCs w:val="32"/>
        </w:rPr>
      </w:pPr>
      <w:r w:rsidRPr="00DE2991">
        <w:rPr>
          <w:noProof/>
        </w:rPr>
        <w:pict>
          <v:line id="Straight Connector 1" o:spid="_x0000_s1026" style="position:absolute;z-index:1;visibility:visible;mso-position-horizontal:right;mso-position-horizontal-relative:margin" from="1370.75pt,4pt" to="1871.4pt,4pt" strokecolor="#5b9bd5" strokeweight=".5pt">
            <v:stroke joinstyle="miter"/>
            <w10:wrap anchorx="margin"/>
          </v:line>
        </w:pict>
      </w: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B35E3F" w:rsidRDefault="00B35E3F" w:rsidP="00BD5ED4">
      <w:pPr>
        <w:numPr>
          <w:ilvl w:val="0"/>
          <w:numId w:val="1"/>
        </w:numPr>
        <w:spacing w:after="0"/>
        <w:jc w:val="thaiDistribute"/>
        <w:rPr>
          <w:rFonts w:ascii="TH SarabunIT?" w:hAnsi="TH SarabunIT?" w:cs="TH SarabunIT?"/>
          <w:noProof/>
          <w:sz w:val="32"/>
          <w:szCs w:val="32"/>
        </w:rPr>
      </w:pP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ผู้ใดประสงค์จะประกอบกิจการสถานที่เก็บรักษาน้ำมัน ลักษณะที่สอง ต้องแจ้งขอประกอบกิจการก่อน จึงเก็บน้ำมันได้ ซึ่งสถานที่เก็บรักษาน้ำมัน ลักษณะที่สอง หมายถึง สถานที่เก็บน้ำมันชนิดใดชนิดหนึ่งหรือหลายชนิด ดังต่อไปนี้</w:t>
      </w:r>
    </w:p>
    <w:p w:rsidR="00B35E3F" w:rsidRDefault="00B35E3F" w:rsidP="00BD5ED4">
      <w:pPr>
        <w:spacing w:after="0"/>
        <w:ind w:left="1440"/>
        <w:rPr>
          <w:rFonts w:ascii="TH SarabunIT?" w:hAnsi="TH SarabunIT?" w:cs="TH SarabunIT?"/>
          <w:noProof/>
          <w:sz w:val="32"/>
          <w:szCs w:val="32"/>
        </w:rPr>
      </w:pPr>
      <w:r w:rsidRPr="00BD5ED4">
        <w:rPr>
          <w:rFonts w:ascii="TH SarabunIT?" w:hAnsi="TH SarabunIT?" w:cs="TH SarabunIT?"/>
          <w:noProof/>
          <w:sz w:val="32"/>
          <w:szCs w:val="32"/>
        </w:rPr>
        <w:t>(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ก</w:t>
      </w:r>
      <w:r w:rsidRPr="00BD5ED4">
        <w:rPr>
          <w:rFonts w:ascii="TH SarabunIT?" w:hAnsi="TH SarabunIT?" w:cs="TH SarabunIT?"/>
          <w:noProof/>
          <w:sz w:val="32"/>
          <w:szCs w:val="32"/>
        </w:rPr>
        <w:t xml:space="preserve">) 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สถานที่เก็บน้ำมัน ชนิดไวไฟมาก ที่มีปริมาณเกิน ๔๐ ลิตร แต่ไม่เกิน ๔๕๔ ลิตร</w:t>
      </w:r>
      <w:r w:rsidRPr="00BD5ED4">
        <w:rPr>
          <w:rFonts w:ascii="TH SarabunIT?" w:hAnsi="TH SarabunIT?" w:cs="TH SarabunIT?"/>
          <w:noProof/>
          <w:sz w:val="32"/>
          <w:szCs w:val="32"/>
        </w:rPr>
        <w:br/>
        <w:t>(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ข</w:t>
      </w:r>
      <w:r w:rsidRPr="00BD5ED4">
        <w:rPr>
          <w:rFonts w:ascii="TH SarabunIT?" w:hAnsi="TH SarabunIT?" w:cs="TH SarabunIT?"/>
          <w:noProof/>
          <w:sz w:val="32"/>
          <w:szCs w:val="32"/>
        </w:rPr>
        <w:t xml:space="preserve">) 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สถานที่เก็บน้ำมัน ชนิดไวไฟปานกลาง ที่มีปริมาณเกิน ๒๒๗ ลิตร แต่ไม่เกิน ๑</w:t>
      </w:r>
      <w:r w:rsidRPr="00BD5ED4">
        <w:rPr>
          <w:rFonts w:ascii="TH SarabunIT?" w:hAnsi="TH SarabunIT?" w:cs="TH SarabunIT?"/>
          <w:noProof/>
          <w:sz w:val="32"/>
          <w:szCs w:val="32"/>
        </w:rPr>
        <w:t>,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๐๐๐ ลิตร</w:t>
      </w:r>
      <w:r w:rsidRPr="00BD5ED4">
        <w:rPr>
          <w:rFonts w:ascii="TH SarabunIT?" w:hAnsi="TH SarabunIT?" w:cs="TH SarabunIT?"/>
          <w:noProof/>
          <w:sz w:val="32"/>
          <w:szCs w:val="32"/>
        </w:rPr>
        <w:br/>
        <w:t>(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ค</w:t>
      </w:r>
      <w:r w:rsidRPr="00BD5ED4">
        <w:rPr>
          <w:rFonts w:ascii="TH SarabunIT?" w:hAnsi="TH SarabunIT?" w:cs="TH SarabunIT?"/>
          <w:noProof/>
          <w:sz w:val="32"/>
          <w:szCs w:val="32"/>
        </w:rPr>
        <w:t xml:space="preserve">) 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สถานที่เก็บน้ำมัน ชนิดไวไฟน้อย ที่มีปริมาณเกิน ๔๕๔ ลิตร แต่ไม่เกิน ๑๕</w:t>
      </w:r>
      <w:r w:rsidRPr="00BD5ED4">
        <w:rPr>
          <w:rFonts w:ascii="TH SarabunIT?" w:hAnsi="TH SarabunIT?" w:cs="TH SarabunIT?"/>
          <w:noProof/>
          <w:sz w:val="32"/>
          <w:szCs w:val="32"/>
        </w:rPr>
        <w:t>,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๐๐๐ ลิตร</w:t>
      </w:r>
    </w:p>
    <w:p w:rsidR="00B35E3F" w:rsidRDefault="00B35E3F" w:rsidP="00BD5ED4">
      <w:pPr>
        <w:numPr>
          <w:ilvl w:val="0"/>
          <w:numId w:val="1"/>
        </w:numPr>
        <w:spacing w:after="0"/>
        <w:rPr>
          <w:rFonts w:ascii="TH SarabunIT?" w:hAnsi="TH SarabunIT?" w:cs="TH SarabunIT?"/>
          <w:noProof/>
          <w:sz w:val="32"/>
          <w:szCs w:val="32"/>
        </w:rPr>
      </w:pP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ต้องไม่ขัดต่อกฎหมายอื่นที่เกี่ยวข้อง เช่น กฎหมายว่าด้วยการควบคุมอาคาร กฎหมายว่าด้วยการผังเมือง กฎหมายว่าด้วยการส่งเสริมและรักษาคุณภาพสิ่งแวดล้อมแห่งชาติ เป็นต้น</w:t>
      </w:r>
    </w:p>
    <w:p w:rsidR="00B35E3F" w:rsidRPr="00BD5ED4" w:rsidRDefault="00B35E3F" w:rsidP="00BD5ED4">
      <w:pPr>
        <w:numPr>
          <w:ilvl w:val="0"/>
          <w:numId w:val="1"/>
        </w:numPr>
        <w:spacing w:after="0"/>
        <w:rPr>
          <w:rFonts w:ascii="TH SarabunIT?" w:hAnsi="TH SarabunIT?" w:cs="TH SarabunIT?"/>
          <w:noProof/>
          <w:sz w:val="28"/>
        </w:rPr>
      </w:pP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แผนผังบริเวณ แบบก่อสร้างและรายการคำนวณ ต้องมีลักษณะเป็นไปตามกฎกระทรวงสถานที่เก็บรักษาน้ำมันเชื้อเพลิง พ</w:t>
      </w:r>
      <w:r w:rsidRPr="00BD5ED4">
        <w:rPr>
          <w:rFonts w:ascii="TH SarabunIT?" w:hAnsi="TH SarabunIT?" w:cs="TH SarabunIT?"/>
          <w:noProof/>
          <w:sz w:val="32"/>
          <w:szCs w:val="32"/>
        </w:rPr>
        <w:t>.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ศ</w:t>
      </w:r>
      <w:r w:rsidRPr="00BD5ED4">
        <w:rPr>
          <w:rFonts w:ascii="TH SarabunIT?" w:hAnsi="TH SarabunIT?" w:cs="TH SarabunIT?"/>
          <w:noProof/>
          <w:sz w:val="32"/>
          <w:szCs w:val="32"/>
        </w:rPr>
        <w:t xml:space="preserve">. 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๒๕๕๑</w:t>
      </w:r>
      <w:r w:rsidRPr="00BD5ED4">
        <w:rPr>
          <w:rFonts w:ascii="TH SarabunIT?" w:hAnsi="TH SarabunIT?" w:cs="TH SarabunIT?"/>
          <w:noProof/>
          <w:sz w:val="32"/>
          <w:szCs w:val="32"/>
        </w:rPr>
        <w:br/>
      </w:r>
    </w:p>
    <w:p w:rsidR="00B35E3F" w:rsidRPr="00BD5ED4" w:rsidRDefault="00B35E3F" w:rsidP="00BD5ED4">
      <w:pPr>
        <w:spacing w:after="0"/>
        <w:ind w:left="720" w:hanging="720"/>
        <w:rPr>
          <w:rFonts w:ascii="TH SarabunIT?" w:hAnsi="TH SarabunIT?" w:cs="TH SarabunIT?"/>
          <w:noProof/>
          <w:sz w:val="32"/>
          <w:szCs w:val="32"/>
        </w:rPr>
      </w:pP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 xml:space="preserve">หมายเหตุ </w:t>
      </w:r>
      <w:r w:rsidRPr="00BD5ED4">
        <w:rPr>
          <w:rFonts w:ascii="TH SarabunIT?" w:hAnsi="TH SarabunIT?" w:cs="TH SarabunIT?"/>
          <w:noProof/>
          <w:sz w:val="32"/>
          <w:szCs w:val="32"/>
        </w:rPr>
        <w:t>:</w:t>
      </w:r>
    </w:p>
    <w:p w:rsidR="00B35E3F" w:rsidRDefault="00B35E3F" w:rsidP="00BD5ED4">
      <w:pPr>
        <w:numPr>
          <w:ilvl w:val="0"/>
          <w:numId w:val="2"/>
        </w:numPr>
        <w:spacing w:after="0"/>
        <w:jc w:val="thaiDistribute"/>
        <w:rPr>
          <w:rFonts w:ascii="TH SarabunIT?" w:hAnsi="TH SarabunIT?" w:cs="TH SarabunIT?"/>
          <w:noProof/>
          <w:sz w:val="32"/>
          <w:szCs w:val="32"/>
        </w:rPr>
      </w:pP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BD5ED4">
        <w:rPr>
          <w:rFonts w:ascii="TH SarabunIT?" w:hAnsi="TH SarabunIT?" w:cs="TH SarabunIT?"/>
          <w:noProof/>
          <w:sz w:val="32"/>
          <w:szCs w:val="32"/>
        </w:rPr>
        <w:t>/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เพิ่มเติมได้ในขณะนั้น ผู้รับคำขอและผู้ยื่นคำขอจะต้องลงนามบันทึกความบกพร่องและรายการเอกสาร</w:t>
      </w:r>
      <w:r w:rsidRPr="00BD5ED4">
        <w:rPr>
          <w:rFonts w:ascii="TH SarabunIT?" w:hAnsi="TH SarabunIT?" w:cs="TH SarabunIT?"/>
          <w:noProof/>
          <w:sz w:val="32"/>
          <w:szCs w:val="32"/>
        </w:rPr>
        <w:t>/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หลักฐานร่วมกัน พร้อมกำหนดระยะเวลาให้ผู้ยื่นคำขอดำเนินการแก้ไข</w:t>
      </w:r>
      <w:r w:rsidRPr="00BD5ED4">
        <w:rPr>
          <w:rFonts w:ascii="TH SarabunIT?" w:hAnsi="TH SarabunIT?" w:cs="TH SarabunIT?"/>
          <w:noProof/>
          <w:sz w:val="32"/>
          <w:szCs w:val="32"/>
        </w:rPr>
        <w:t>/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BD5ED4">
        <w:rPr>
          <w:rFonts w:ascii="TH SarabunIT?" w:hAnsi="TH SarabunIT?" w:cs="TH SarabunIT?"/>
          <w:noProof/>
          <w:sz w:val="32"/>
          <w:szCs w:val="32"/>
        </w:rPr>
        <w:t>/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</w:p>
    <w:p w:rsidR="00B35E3F" w:rsidRDefault="00B35E3F" w:rsidP="00C61B01">
      <w:pPr>
        <w:numPr>
          <w:ilvl w:val="0"/>
          <w:numId w:val="2"/>
        </w:numPr>
        <w:spacing w:after="0"/>
        <w:jc w:val="thaiDistribute"/>
        <w:rPr>
          <w:rFonts w:ascii="TH SarabunIT?" w:hAnsi="TH SarabunIT?" w:cs="TH SarabunIT?"/>
          <w:noProof/>
          <w:sz w:val="32"/>
          <w:szCs w:val="32"/>
        </w:rPr>
      </w:pP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</w:p>
    <w:p w:rsidR="00B35E3F" w:rsidRDefault="00B35E3F" w:rsidP="00C61B01">
      <w:pPr>
        <w:numPr>
          <w:ilvl w:val="0"/>
          <w:numId w:val="2"/>
        </w:numPr>
        <w:spacing w:after="0"/>
        <w:jc w:val="thaiDistribute"/>
        <w:rPr>
          <w:rFonts w:ascii="TH SarabunIT?" w:hAnsi="TH SarabunIT?" w:cs="TH SarabunIT?"/>
          <w:noProof/>
          <w:sz w:val="32"/>
          <w:szCs w:val="32"/>
        </w:rPr>
      </w:pP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และถูกต้อง ตามที่ระบุไว้ในคู่มือประชาชน</w:t>
      </w:r>
    </w:p>
    <w:p w:rsidR="00B35E3F" w:rsidRPr="00BD5ED4" w:rsidRDefault="00B35E3F" w:rsidP="00C61B01">
      <w:pPr>
        <w:numPr>
          <w:ilvl w:val="0"/>
          <w:numId w:val="2"/>
        </w:numPr>
        <w:spacing w:after="0"/>
        <w:jc w:val="thaiDistribute"/>
        <w:rPr>
          <w:rFonts w:ascii="TH SarabunIT?" w:hAnsi="TH SarabunIT?" w:cs="TH SarabunIT?"/>
          <w:noProof/>
          <w:sz w:val="32"/>
          <w:szCs w:val="32"/>
        </w:rPr>
      </w:pP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ทั้งนี้ จะมีการแจ้งผลการพิจารณาให้ผู้ยื่นคำขอทราบภายใน ๗ วันนับแต่วันที่พิจารณาแล้วเสร็จ</w:t>
      </w:r>
    </w:p>
    <w:p w:rsidR="00B35E3F" w:rsidRDefault="00B35E3F" w:rsidP="00C61B01">
      <w:pPr>
        <w:spacing w:after="0"/>
        <w:jc w:val="thaiDistribute"/>
        <w:rPr>
          <w:rFonts w:ascii="TH SarabunIT?" w:hAnsi="TH SarabunIT?" w:cstheme="minorBidi" w:hint="cs"/>
          <w:noProof/>
          <w:sz w:val="16"/>
          <w:szCs w:val="16"/>
        </w:rPr>
      </w:pPr>
    </w:p>
    <w:p w:rsidR="0075259D" w:rsidRDefault="0075259D" w:rsidP="00C61B01">
      <w:pPr>
        <w:spacing w:after="0"/>
        <w:jc w:val="thaiDistribute"/>
        <w:rPr>
          <w:rFonts w:ascii="TH SarabunIT?" w:hAnsi="TH SarabunIT?" w:cstheme="minorBidi" w:hint="cs"/>
          <w:noProof/>
          <w:sz w:val="16"/>
          <w:szCs w:val="16"/>
        </w:rPr>
      </w:pPr>
    </w:p>
    <w:p w:rsidR="0075259D" w:rsidRDefault="0075259D" w:rsidP="00C61B01">
      <w:pPr>
        <w:spacing w:after="0"/>
        <w:jc w:val="thaiDistribute"/>
        <w:rPr>
          <w:rFonts w:ascii="TH SarabunIT?" w:hAnsi="TH SarabunIT?" w:cstheme="minorBidi" w:hint="cs"/>
          <w:noProof/>
          <w:sz w:val="16"/>
          <w:szCs w:val="16"/>
        </w:rPr>
      </w:pPr>
    </w:p>
    <w:p w:rsidR="0075259D" w:rsidRPr="0075259D" w:rsidRDefault="0075259D" w:rsidP="00C61B01">
      <w:pPr>
        <w:spacing w:after="0"/>
        <w:jc w:val="thaiDistribute"/>
        <w:rPr>
          <w:rFonts w:ascii="TH SarabunIT?" w:hAnsi="TH SarabunIT?" w:cstheme="minorBidi" w:hint="cs"/>
          <w:noProof/>
          <w:sz w:val="16"/>
          <w:szCs w:val="16"/>
        </w:rPr>
      </w:pP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lastRenderedPageBreak/>
        <w:t>ช่องทางการให้บริการ</w:t>
      </w:r>
    </w:p>
    <w:tbl>
      <w:tblPr>
        <w:tblW w:w="0" w:type="auto"/>
        <w:tblInd w:w="-106" w:type="dxa"/>
        <w:tblLayout w:type="fixed"/>
        <w:tblLook w:val="00A0"/>
      </w:tblPr>
      <w:tblGrid>
        <w:gridCol w:w="5387"/>
        <w:gridCol w:w="4683"/>
      </w:tblGrid>
      <w:tr w:rsidR="00B35E3F" w:rsidRPr="00BD5ED4" w:rsidTr="007D668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iCs/>
                <w:sz w:val="32"/>
                <w:szCs w:val="32"/>
                <w:cs/>
              </w:rPr>
            </w:pPr>
            <w:r w:rsidRPr="00BD5ED4">
              <w:rPr>
                <w:rFonts w:ascii="TH SarabunIT?" w:hAnsi="TH SarabunIT?" w:cs="TH SarabunIT?"/>
                <w:sz w:val="32"/>
                <w:szCs w:val="32"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  <w:r w:rsidRPr="00BD5ED4">
              <w:rPr>
                <w:rFonts w:ascii="TH SarabunIT?" w:hAnsi="TH SarabunIT?" w:cs="TH SarabunIT?"/>
                <w:iCs/>
                <w:sz w:val="32"/>
                <w:szCs w:val="32"/>
                <w:cs/>
              </w:rPr>
              <w:t xml:space="preserve"> </w:t>
            </w:r>
          </w:p>
          <w:p w:rsidR="0075259D" w:rsidRDefault="0075259D" w:rsidP="007D6687">
            <w:pPr>
              <w:spacing w:after="0" w:line="240" w:lineRule="auto"/>
              <w:rPr>
                <w:rFonts w:ascii="Cordia New" w:hAnsi="Cordia New" w:hint="cs"/>
                <w:iCs/>
                <w:noProof/>
                <w:sz w:val="32"/>
                <w:szCs w:val="32"/>
              </w:rPr>
            </w:pP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เลขที่ 340 หมู่ที่ 10 ตำบล</w:t>
            </w:r>
          </w:p>
          <w:p w:rsidR="0075259D" w:rsidRDefault="0075259D" w:rsidP="007D6687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</w:rPr>
            </w:pP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กะปาง อำเภอทุ่งสง จังหวัดนครศรีธรรมราช</w:t>
            </w:r>
          </w:p>
          <w:p w:rsidR="00B35E3F" w:rsidRPr="0075259D" w:rsidRDefault="0075259D" w:rsidP="007D6687">
            <w:pPr>
              <w:spacing w:after="0" w:line="240" w:lineRule="auto"/>
              <w:rPr>
                <w:rFonts w:ascii="TH SarabunIT?" w:hAnsi="TH SarabunIT?" w:cstheme="minorBidi" w:hint="cs"/>
                <w:b/>
                <w:bCs/>
                <w:iCs/>
                <w:sz w:val="32"/>
                <w:szCs w:val="32"/>
              </w:rPr>
            </w:pP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/ www.kapang.go.th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D" w:rsidRPr="003B74B2" w:rsidRDefault="00B35E3F" w:rsidP="0075259D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น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มีพักเที่ยง</w:t>
            </w:r>
            <w:r w:rsidR="0075259D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B35E3F" w:rsidRPr="00BD5ED4" w:rsidRDefault="0075259D" w:rsidP="0075259D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</w:rPr>
              <w:t>)</w:t>
            </w:r>
          </w:p>
        </w:tc>
      </w:tr>
    </w:tbl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BD5ED4">
        <w:rPr>
          <w:rFonts w:ascii="TH SarabunIT?" w:hAnsi="TH SarabunIT?" w:cs="TH SarabunIT?"/>
          <w:b/>
          <w:bCs/>
          <w:sz w:val="32"/>
          <w:szCs w:val="32"/>
        </w:rPr>
        <w:t>:</w:t>
      </w:r>
      <w:r w:rsidRPr="00BD5ED4">
        <w:rPr>
          <w:rFonts w:ascii="TH SarabunIT?" w:hAnsi="TH SarabunIT?" w:cs="TH SarabunIT?"/>
          <w:b/>
          <w:bCs/>
          <w:sz w:val="32"/>
          <w:szCs w:val="32"/>
          <w:cs/>
        </w:rPr>
        <w:t xml:space="preserve"> </w:t>
      </w:r>
      <w:r w:rsidRPr="00BD5ED4">
        <w:rPr>
          <w:rFonts w:ascii="TH SarabunIT?" w:hAnsi="TH SarabunIT?" w:cs="TH SarabunIT?"/>
          <w:noProof/>
          <w:sz w:val="32"/>
          <w:szCs w:val="32"/>
        </w:rPr>
        <w:t xml:space="preserve">1 </w:t>
      </w:r>
      <w:r w:rsidRPr="00BD5ED4">
        <w:rPr>
          <w:rFonts w:ascii="TH SarabunIT? (Thai)" w:hAnsi="TH SarabunIT? (Thai)" w:cs="TH SarabunIT? (Thai)"/>
          <w:noProof/>
          <w:sz w:val="32"/>
          <w:szCs w:val="32"/>
          <w:cs/>
        </w:rPr>
        <w:t>วัน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5284"/>
        <w:gridCol w:w="1766"/>
        <w:gridCol w:w="2174"/>
      </w:tblGrid>
      <w:tr w:rsidR="00B35E3F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เจ้าหน้าที่รับคำขอและตรวจสอบความครบถ้วนของเอกสารตามรายการเอกสารหลักฐานที่กำหนด</w:t>
            </w:r>
          </w:p>
        </w:tc>
        <w:tc>
          <w:tcPr>
            <w:tcW w:w="176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 xml:space="preserve">6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กรมธุรกิจพลังงาน</w:t>
            </w:r>
          </w:p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2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/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ลงนามในใบรับแจ้ง</w:t>
            </w:r>
          </w:p>
        </w:tc>
        <w:tc>
          <w:tcPr>
            <w:tcW w:w="176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 xml:space="preserve">1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B35E3F" w:rsidRPr="00BD5ED4" w:rsidRDefault="00B35E3F" w:rsidP="00C61B01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สำนักความปลอดภัยธุรกิจน้ำมัน</w:t>
            </w:r>
          </w:p>
        </w:tc>
      </w:tr>
    </w:tbl>
    <w:p w:rsidR="00B35E3F" w:rsidRPr="00BD5ED4" w:rsidRDefault="00B35E3F" w:rsidP="00513AE8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  <w:cs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W w:w="10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5953"/>
        <w:gridCol w:w="3276"/>
      </w:tblGrid>
      <w:tr w:rsidR="00B35E3F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 xml:space="preserve">ใบแจ้งการประกอบกิจการควบคุมประเภทที่ ๒  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แบบ ธพ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ป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๑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ฉบับ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ฉบับ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ผู้มีอำนาจลงนาม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กรมธุรกิจพลังงาน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2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ฉบับ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ฉบับ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 xml:space="preserve">กรณีบุคคลธรรมดา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3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ฉบับ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ฉบับ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lastRenderedPageBreak/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 xml:space="preserve">กรณีบุคคลธรรมดา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lastRenderedPageBreak/>
              <w:t>4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หนังสือรับรองการจดทะเบียน พร้อมสำเนารายละเอียด วัตถุประสงค์ และผู้มีอำนาจลงชื่อแทนนิติบุคคลที่ออกให้ไม่เกินหนึ่งร้อยแปดสิบวัน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 xml:space="preserve">กรณีนิติบุคคลเป็นผู้แจ้ง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5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สำเนาหนังสือแสดงความเป็นตัวแทนของบุคคลหรือนิติบุคคลผู้แจ้ง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 xml:space="preserve">กรณีตัวแทนของบุคคลหรือนิติบุคคลเป็นผู้แจ้ง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พร้อมปิดอากรแสตมป์ตามประมวลรัษฎากร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6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 xml:space="preserve">สำเนาหรือภาพถ่าย โฉนดที่ดิน 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น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ส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 xml:space="preserve">๓ 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น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ส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 xml:space="preserve">๓ก 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ส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ค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๑ หรือ เอกสารแสดงสิทธิในที่ดินอื่น ๆ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กรมที่ดิน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7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สำเนาเอกสารแสดงว่าผู้แจ้งมีสิทธิใช้ที่ดิน หรือหนังสือยินยอมของเจ้าของที่ดินหรือหน่วยงานที่มีหน้าที่ดูแลรับผิดชอบที่ดินให้ใช้ที่ดินเป็นที่ตั้งสถานที่ประกอบกิจการควบคุมประเภทที่ ๒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lastRenderedPageBreak/>
              <w:t>8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สำเนาหนังสืออนุญาตพร้อมด้วยสำเนาแผนผังบริเวณที่ได้อนุญาตให้ผู้ขออนุญาตทำทางเชื่อมระหว่างบริเวณที่ได้รับอนุญาตกับถนนสาธารณะ ทางหลวง หรือถนนส่วนบุคคลเพื่อใช้เป็นทางสำหรับยานพาหนะเข้าออกสถานีบริการน้ำมันประเภท ค ลักษณะที่หนึ่ง เพื่อการจำหน่ายหรือขาย หรือสำเนาหนังสืออนุญาตพร้อมด้วยสำเนาแผนผังบริเวณที่ได้รับอนุญาตให้ทำสิ่งล่วงล้ำลำน้ำจากเจ้าหน้าที่ผู้ดูแลและรับผิดชอบถนนสาธารณะ    ทางหลวง ถนนส่วนบุคคล หรือลำน้ำสายนั้น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9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แผนที่สังเขปแสดงสถานที่ประกอบกิจการ พร้อมทั้งแสดงสิ่งปลูกสร้างที่อยู่ภายในรัศมี ๕๐ เมตร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3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วิศวกรผู้ออกแบบลงนามทุกหน้า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10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แผนผังบริเวณของสถานที่ประกอบกิจการ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3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วิศวกรผู้ออกแบบลงนามทุกหน้า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11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แบบก่อสร้างถังเก็บน้ำมันเหนือพื้นดินขนาดใหญ่ พร้อมระบบท่อและอุปกรณ์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3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วิศวกรผู้ออกแบบลงนามทุกหน้า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12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รายการคำนวณความมั่นคงแข็งแรงของถังเก็บน้ำมันเหนือพื้นดินขนาดใหญ่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วิศวกรผู้ออกแบบลงนามทุกหน้า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lastRenderedPageBreak/>
              <w:t>13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หนังสือรับรองจากวิศวกรสาขาที่เกี่ยวข้องซึ่งเป็นผู้คำนวณความมั่นคงแข็งแรง ระบบความปลอดภัย และระบบควบคุมมลพิษของถังเก็บน้ำมันเหนือพื้นดินขนาดใหญ่ และสิ่งปลูกสร้างต่าง ๆ   และเป็นผู้ได้รับอนุญาตให้ประกอบวิชาชีพวิศวกรรมควบคุมตามกฎหมายว่าด้วยวิศวกร พร้อมทั้งแนบภาพถ่ายใบอนุญาตประกอบวิชาชีพวิศวกรรมควบคุม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0D0D0D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14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</w:p>
        </w:tc>
        <w:tc>
          <w:tcPr>
            <w:tcW w:w="5953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 xml:space="preserve">อื่นๆ 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? (Thai)" w:hAnsi="TH SarabunIT? (Thai)" w:cs="TH SarabunIT? (Thai)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BD5ED4">
              <w:rPr>
                <w:rFonts w:ascii="TH SarabunIT?" w:hAnsi="TH SarabunIT?" w:cs="TH SarabunIT?"/>
                <w:b/>
                <w:bCs/>
                <w:noProof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สำเนา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0</w:t>
            </w:r>
            <w:r w:rsidRPr="00BD5ED4">
              <w:rPr>
                <w:rFonts w:ascii="TH SarabunIT?" w:hAnsi="TH SarabunIT?" w:cs="TH SarabunIT?"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ชุด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หมายเหตุ</w:t>
            </w:r>
            <w:r w:rsidRPr="00BD5ED4">
              <w:rPr>
                <w:rFonts w:ascii="TH SarabunIT?" w:hAnsi="TH SarabunIT?" w:cs="TH SarabunIT?"/>
                <w:b/>
                <w:bCs/>
                <w:sz w:val="32"/>
                <w:szCs w:val="32"/>
                <w:cs/>
              </w:rPr>
              <w:t xml:space="preserve"> 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-</w:t>
            </w:r>
          </w:p>
        </w:tc>
      </w:tr>
    </w:tbl>
    <w:p w:rsidR="00B35E3F" w:rsidRPr="00BD5ED4" w:rsidRDefault="00B35E3F" w:rsidP="00513AE8">
      <w:pPr>
        <w:spacing w:after="0"/>
        <w:rPr>
          <w:rFonts w:ascii="TH SarabunIT?" w:hAnsi="TH SarabunIT?" w:cs="TH SarabunIT?"/>
          <w:sz w:val="32"/>
          <w:szCs w:val="32"/>
          <w:cs/>
        </w:rPr>
      </w:pP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>ค่าธรรมเนียม</w:t>
      </w:r>
    </w:p>
    <w:tbl>
      <w:tblPr>
        <w:tblW w:w="10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5986"/>
        <w:gridCol w:w="3243"/>
      </w:tblGrid>
      <w:tr w:rsidR="00B35E3F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B35E3F" w:rsidRPr="00BD5ED4" w:rsidTr="007D6687">
        <w:tc>
          <w:tcPr>
            <w:tcW w:w="10075" w:type="dxa"/>
            <w:gridSpan w:val="3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color w:val="FF0000"/>
                <w:sz w:val="32"/>
                <w:szCs w:val="32"/>
                <w:cs/>
              </w:rPr>
            </w:pPr>
            <w:r w:rsidRPr="00BD5ED4">
              <w:rPr>
                <w:rFonts w:ascii="TH SarabunIT? (Thai)" w:hAnsi="TH SarabunIT? (Thai)" w:cs="TH SarabunIT? (Thai)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B35E3F" w:rsidRPr="00BD5ED4" w:rsidRDefault="00B35E3F" w:rsidP="00513AE8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>ช่องทางการร้องเรียน แนะนำบริการ</w:t>
      </w:r>
    </w:p>
    <w:tbl>
      <w:tblPr>
        <w:tblW w:w="10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9229"/>
      </w:tblGrid>
      <w:tr w:rsidR="00B35E3F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B35E3F" w:rsidRPr="00BD5ED4" w:rsidRDefault="0075259D" w:rsidP="007D6687">
            <w:pPr>
              <w:spacing w:after="0" w:line="240" w:lineRule="auto"/>
              <w:rPr>
                <w:rFonts w:ascii="TH SarabunIT?" w:hAnsi="TH SarabunIT?" w:cs="TH SarabunIT?"/>
                <w:noProof/>
                <w:sz w:val="32"/>
                <w:szCs w:val="32"/>
              </w:rPr>
            </w:pPr>
            <w:r>
              <w:rPr>
                <w:rFonts w:ascii="Cordia New" w:hAnsi="Cordia New" w:hint="cs"/>
                <w:noProof/>
                <w:sz w:val="32"/>
                <w:szCs w:val="32"/>
                <w:cs/>
              </w:rPr>
              <w:t xml:space="preserve">สำนักปลัด สำนักงานเทศบาลตำบลกะปาง </w:t>
            </w:r>
            <w:r w:rsidRPr="003B74B2">
              <w:rPr>
                <w:rFonts w:ascii="Cordia New" w:hAnsi="Cordia New"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sz w:val="32"/>
                <w:szCs w:val="32"/>
                <w:cs/>
              </w:rPr>
              <w:t>(</w:t>
            </w:r>
            <w:r>
              <w:rPr>
                <w:rFonts w:ascii="Cordia New" w:hAnsi="Cordia New" w:hint="cs"/>
                <w:noProof/>
                <w:sz w:val="32"/>
                <w:szCs w:val="32"/>
                <w:cs/>
              </w:rPr>
              <w:t>เลขที่ 340 หมู่ที่ 10 ตำบลกะปาง</w:t>
            </w:r>
            <w:r>
              <w:rPr>
                <w:rFonts w:ascii="Cordia New" w:hAnsi="Cordia New"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sz w:val="32"/>
                <w:szCs w:val="32"/>
                <w:cs/>
              </w:rPr>
              <w:t>อำเภอทุ่งสง จังหวัดนครศรีธรรมราช 80310 /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: 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2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75259D" w:rsidRPr="003B74B2" w:rsidRDefault="0075259D" w:rsidP="0075259D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Cordia New" w:hAnsi="Cordia New" w:hint="cs"/>
                <w:noProof/>
                <w:sz w:val="32"/>
                <w:szCs w:val="32"/>
                <w:cs/>
              </w:rPr>
              <w:t xml:space="preserve">สำนักปลัด สำนักงานเทศบาลตำบลกะปาง </w:t>
            </w:r>
          </w:p>
          <w:p w:rsidR="0075259D" w:rsidRDefault="0075259D" w:rsidP="0075259D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noProof/>
                <w:sz w:val="32"/>
                <w:szCs w:val="32"/>
              </w:rPr>
            </w:pPr>
          </w:p>
        </w:tc>
      </w:tr>
    </w:tbl>
    <w:p w:rsidR="00B35E3F" w:rsidRDefault="00B35E3F" w:rsidP="00513AE8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B35E3F" w:rsidRDefault="00B35E3F" w:rsidP="00513AE8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B35E3F" w:rsidRPr="00BD5ED4" w:rsidRDefault="00B35E3F" w:rsidP="00513AE8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W w:w="10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9229"/>
      </w:tblGrid>
      <w:tr w:rsidR="00B35E3F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b/>
                <w:bCs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B35E3F" w:rsidRPr="00BD5ED4" w:rsidTr="007D6687">
        <w:tc>
          <w:tcPr>
            <w:tcW w:w="846" w:type="dxa"/>
          </w:tcPr>
          <w:p w:rsidR="00B35E3F" w:rsidRPr="00BD5ED4" w:rsidRDefault="00B35E3F" w:rsidP="007D6687">
            <w:pPr>
              <w:spacing w:after="0" w:line="240" w:lineRule="auto"/>
              <w:jc w:val="center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?" w:hAnsi="TH SarabunIT?" w:cs="TH SarabunIT?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B35E3F" w:rsidRPr="00BD5ED4" w:rsidRDefault="00B35E3F" w:rsidP="007D6687">
            <w:pPr>
              <w:spacing w:after="0" w:line="240" w:lineRule="auto"/>
              <w:rPr>
                <w:rFonts w:ascii="TH SarabunIT?" w:hAnsi="TH SarabunIT?" w:cs="TH SarabunIT?"/>
                <w:sz w:val="32"/>
                <w:szCs w:val="32"/>
              </w:rPr>
            </w:pP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กฎกระทรวงกำหนดหลักเกณฑ์ วิธีการ และเงื่อนไขเกี่ยวกับการแจ้ง การอนุญาต และอัตราค่าธรรมเนียม เกี่ยวกับการประกอบกิจการน้ำมันเชื้อเพลิง พ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? (Thai)" w:hAnsi="TH SarabunIT? (Thai)" w:cs="TH SarabunIT? (Thai)"/>
                <w:noProof/>
                <w:sz w:val="32"/>
                <w:szCs w:val="32"/>
                <w:cs/>
              </w:rPr>
              <w:t>ศ</w:t>
            </w:r>
            <w:r w:rsidRPr="00BD5ED4">
              <w:rPr>
                <w:rFonts w:ascii="TH SarabunIT?" w:hAnsi="TH SarabunIT?" w:cs="TH SarabunIT?"/>
                <w:noProof/>
                <w:sz w:val="32"/>
                <w:szCs w:val="32"/>
              </w:rPr>
              <w:t>.2556</w:t>
            </w:r>
          </w:p>
        </w:tc>
      </w:tr>
    </w:tbl>
    <w:p w:rsidR="00B35E3F" w:rsidRPr="00BD5ED4" w:rsidRDefault="00B35E3F" w:rsidP="00513AE8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B35E3F" w:rsidRPr="00BD5ED4" w:rsidRDefault="00B35E3F" w:rsidP="00513AE8">
      <w:pPr>
        <w:spacing w:after="0"/>
        <w:rPr>
          <w:rFonts w:ascii="TH SarabunIT?" w:hAnsi="TH SarabunIT?" w:cs="TH SarabunIT?"/>
          <w:b/>
          <w:bCs/>
          <w:sz w:val="32"/>
          <w:szCs w:val="32"/>
        </w:rPr>
      </w:pPr>
      <w:r w:rsidRPr="00BD5ED4">
        <w:rPr>
          <w:rFonts w:ascii="TH SarabunIT? (Thai)" w:hAnsi="TH SarabunIT? (Thai)" w:cs="TH SarabunIT? (Thai)"/>
          <w:b/>
          <w:bCs/>
          <w:sz w:val="32"/>
          <w:szCs w:val="32"/>
          <w:cs/>
        </w:rPr>
        <w:t>หมายเหตุ</w:t>
      </w:r>
    </w:p>
    <w:p w:rsidR="00B35E3F" w:rsidRPr="00BD5ED4" w:rsidRDefault="00B35E3F" w:rsidP="00527864">
      <w:pPr>
        <w:spacing w:after="0" w:line="240" w:lineRule="auto"/>
        <w:rPr>
          <w:rFonts w:ascii="TH SarabunIT?" w:hAnsi="TH SarabunIT?" w:cs="TH SarabunIT?"/>
          <w:b/>
          <w:bCs/>
          <w:color w:val="0D0D0D"/>
          <w:sz w:val="32"/>
          <w:szCs w:val="32"/>
        </w:rPr>
      </w:pPr>
      <w:r w:rsidRPr="00BD5ED4">
        <w:rPr>
          <w:rFonts w:ascii="TH SarabunIT?" w:hAnsi="TH SarabunIT?" w:cs="TH SarabunIT?"/>
          <w:noProof/>
          <w:sz w:val="32"/>
          <w:szCs w:val="32"/>
        </w:rPr>
        <w:t>-</w:t>
      </w:r>
    </w:p>
    <w:p w:rsidR="00B35E3F" w:rsidRPr="00BD5ED4" w:rsidRDefault="00B35E3F" w:rsidP="00513AE8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B35E3F" w:rsidRPr="00BD5ED4" w:rsidRDefault="00B35E3F" w:rsidP="00513AE8">
      <w:pPr>
        <w:spacing w:after="0"/>
        <w:rPr>
          <w:rFonts w:ascii="TH SarabunIT?" w:hAnsi="TH SarabunIT?" w:cs="TH SarabunIT?"/>
          <w:sz w:val="32"/>
          <w:szCs w:val="32"/>
        </w:rPr>
      </w:pPr>
    </w:p>
    <w:sectPr w:rsidR="00B35E3F" w:rsidRPr="00BD5ED4" w:rsidSect="00513AE8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E5" w:rsidRDefault="00345AE5" w:rsidP="00BD5ED4">
      <w:pPr>
        <w:spacing w:after="0" w:line="240" w:lineRule="auto"/>
      </w:pPr>
      <w:r>
        <w:separator/>
      </w:r>
    </w:p>
  </w:endnote>
  <w:endnote w:type="continuationSeparator" w:id="1">
    <w:p w:rsidR="00345AE5" w:rsidRDefault="00345AE5" w:rsidP="00BD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? (Thai)">
    <w:altName w:val="Cordia New"/>
    <w:panose1 w:val="00000000000000000000"/>
    <w:charset w:val="DE"/>
    <w:family w:val="swiss"/>
    <w:notTrueType/>
    <w:pitch w:val="variable"/>
    <w:sig w:usb0="01000000" w:usb1="00000000" w:usb2="00000000" w:usb3="00000000" w:csb0="00010000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E5" w:rsidRDefault="00345AE5" w:rsidP="00BD5ED4">
      <w:pPr>
        <w:spacing w:after="0" w:line="240" w:lineRule="auto"/>
      </w:pPr>
      <w:r>
        <w:separator/>
      </w:r>
    </w:p>
  </w:footnote>
  <w:footnote w:type="continuationSeparator" w:id="1">
    <w:p w:rsidR="00345AE5" w:rsidRDefault="00345AE5" w:rsidP="00BD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E3F" w:rsidRPr="00BD5ED4" w:rsidRDefault="00DE2991" w:rsidP="00BD5ED4">
    <w:pPr>
      <w:pStyle w:val="a7"/>
      <w:jc w:val="right"/>
      <w:rPr>
        <w:rFonts w:ascii="TH SarabunIT?" w:hAnsi="TH SarabunIT?" w:cs="TH SarabunIT?"/>
        <w:sz w:val="32"/>
        <w:szCs w:val="32"/>
      </w:rPr>
    </w:pPr>
    <w:r w:rsidRPr="00D75855">
      <w:rPr>
        <w:rFonts w:ascii="TH SarabunIT?" w:hAnsi="TH SarabunIT?" w:cs="TH SarabunIT?"/>
        <w:sz w:val="32"/>
        <w:szCs w:val="32"/>
      </w:rPr>
      <w:fldChar w:fldCharType="begin"/>
    </w:r>
    <w:r w:rsidR="00B35E3F" w:rsidRPr="00D75855">
      <w:rPr>
        <w:rFonts w:ascii="TH SarabunIT?" w:hAnsi="TH SarabunIT?" w:cs="TH SarabunIT?"/>
        <w:sz w:val="32"/>
        <w:szCs w:val="32"/>
      </w:rPr>
      <w:instrText xml:space="preserve"> PAGE   \* MERGEFORMAT </w:instrText>
    </w:r>
    <w:r w:rsidRPr="00D75855">
      <w:rPr>
        <w:rFonts w:ascii="TH SarabunIT?" w:hAnsi="TH SarabunIT?" w:cs="TH SarabunIT?"/>
        <w:sz w:val="32"/>
        <w:szCs w:val="32"/>
      </w:rPr>
      <w:fldChar w:fldCharType="separate"/>
    </w:r>
    <w:r w:rsidR="0075259D">
      <w:rPr>
        <w:rFonts w:ascii="TH SarabunIT?" w:hAnsi="TH SarabunIT?" w:cs="TH SarabunIT?"/>
        <w:noProof/>
        <w:sz w:val="32"/>
        <w:szCs w:val="32"/>
      </w:rPr>
      <w:t>5</w:t>
    </w:r>
    <w:r w:rsidRPr="00D75855">
      <w:rPr>
        <w:rFonts w:ascii="TH SarabunIT?" w:hAnsi="TH SarabunIT?" w:cs="TH SarabunIT?"/>
        <w:sz w:val="32"/>
        <w:szCs w:val="32"/>
      </w:rPr>
      <w:fldChar w:fldCharType="end"/>
    </w:r>
    <w:r w:rsidR="00B35E3F" w:rsidRPr="00D75855">
      <w:rPr>
        <w:rFonts w:ascii="TH SarabunIT?" w:hAnsi="TH SarabunIT?" w:cs="TH SarabunIT?"/>
        <w:noProof/>
        <w:sz w:val="32"/>
        <w:szCs w:val="32"/>
      </w:rPr>
      <w:t>/</w:t>
    </w:r>
    <w:r w:rsidRPr="00D75855">
      <w:rPr>
        <w:rFonts w:ascii="TH SarabunIT?" w:hAnsi="TH SarabunIT?" w:cs="TH SarabunIT?"/>
        <w:noProof/>
        <w:sz w:val="32"/>
        <w:szCs w:val="32"/>
      </w:rPr>
      <w:fldChar w:fldCharType="begin"/>
    </w:r>
    <w:r w:rsidR="00B35E3F" w:rsidRPr="00D75855">
      <w:rPr>
        <w:rFonts w:ascii="TH SarabunIT?" w:hAnsi="TH SarabunIT?" w:cs="TH SarabunIT?"/>
        <w:noProof/>
        <w:sz w:val="32"/>
        <w:szCs w:val="32"/>
      </w:rPr>
      <w:instrText xml:space="preserve"> NUMPAGES  \# "0" \* Arabic </w:instrText>
    </w:r>
    <w:r w:rsidRPr="00D75855">
      <w:rPr>
        <w:rFonts w:ascii="TH SarabunIT?" w:hAnsi="TH SarabunIT?" w:cs="TH SarabunIT?"/>
        <w:noProof/>
        <w:sz w:val="32"/>
        <w:szCs w:val="32"/>
      </w:rPr>
      <w:fldChar w:fldCharType="separate"/>
    </w:r>
    <w:r w:rsidR="0075259D">
      <w:rPr>
        <w:rFonts w:ascii="TH SarabunIT?" w:hAnsi="TH SarabunIT?" w:cs="TH SarabunIT?"/>
        <w:noProof/>
        <w:sz w:val="32"/>
        <w:szCs w:val="32"/>
      </w:rPr>
      <w:t>6</w:t>
    </w:r>
    <w:r w:rsidRPr="00D75855">
      <w:rPr>
        <w:rFonts w:ascii="TH SarabunIT?" w:hAnsi="TH SarabunIT?" w:cs="TH SarabunIT?"/>
        <w:noProof/>
        <w:sz w:val="32"/>
        <w:szCs w:val="3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7B57"/>
    <w:multiLevelType w:val="hybridMultilevel"/>
    <w:tmpl w:val="3CE4738C"/>
    <w:lvl w:ilvl="0" w:tplc="DFCC59B0">
      <w:start w:val="1"/>
      <w:numFmt w:val="thaiNumbers"/>
      <w:lvlText w:val="%1."/>
      <w:lvlJc w:val="left"/>
      <w:pPr>
        <w:ind w:left="735" w:hanging="360"/>
      </w:pPr>
      <w:rPr>
        <w:rFonts w:ascii="Times New Roman" w:hAnsi="Times New Roman" w:cs="Times New Roman" w:hint="default"/>
        <w:szCs w:val="28"/>
      </w:rPr>
    </w:lvl>
    <w:lvl w:ilvl="1" w:tplc="040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6284202F"/>
    <w:multiLevelType w:val="hybridMultilevel"/>
    <w:tmpl w:val="5A12C2D4"/>
    <w:lvl w:ilvl="0" w:tplc="9AFA06D4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646"/>
    <w:rsid w:val="00081011"/>
    <w:rsid w:val="00094217"/>
    <w:rsid w:val="000A00DA"/>
    <w:rsid w:val="000B2BF5"/>
    <w:rsid w:val="000E5F48"/>
    <w:rsid w:val="0018011C"/>
    <w:rsid w:val="00224397"/>
    <w:rsid w:val="00282033"/>
    <w:rsid w:val="002D5CE3"/>
    <w:rsid w:val="00310762"/>
    <w:rsid w:val="00345AE5"/>
    <w:rsid w:val="00352E40"/>
    <w:rsid w:val="003A318D"/>
    <w:rsid w:val="004D7C74"/>
    <w:rsid w:val="00513AE8"/>
    <w:rsid w:val="00527864"/>
    <w:rsid w:val="00541FF4"/>
    <w:rsid w:val="005573D2"/>
    <w:rsid w:val="00586D86"/>
    <w:rsid w:val="00606261"/>
    <w:rsid w:val="00646D41"/>
    <w:rsid w:val="0067367B"/>
    <w:rsid w:val="00695FA2"/>
    <w:rsid w:val="00727E67"/>
    <w:rsid w:val="0075259D"/>
    <w:rsid w:val="007D6687"/>
    <w:rsid w:val="00812105"/>
    <w:rsid w:val="00815F25"/>
    <w:rsid w:val="008B4E9A"/>
    <w:rsid w:val="008D6120"/>
    <w:rsid w:val="00974646"/>
    <w:rsid w:val="009A04E3"/>
    <w:rsid w:val="00A3213F"/>
    <w:rsid w:val="00A36052"/>
    <w:rsid w:val="00B35E3F"/>
    <w:rsid w:val="00B4081B"/>
    <w:rsid w:val="00B424FF"/>
    <w:rsid w:val="00B86199"/>
    <w:rsid w:val="00BD5ED4"/>
    <w:rsid w:val="00C14D7A"/>
    <w:rsid w:val="00C61B01"/>
    <w:rsid w:val="00CA3FE9"/>
    <w:rsid w:val="00CC02C2"/>
    <w:rsid w:val="00CD595C"/>
    <w:rsid w:val="00D10E02"/>
    <w:rsid w:val="00D75855"/>
    <w:rsid w:val="00DE2991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40"/>
    <w:pPr>
      <w:spacing w:after="160" w:line="259" w:lineRule="auto"/>
    </w:pPr>
    <w:rPr>
      <w:rFonts w:eastAsia="Times New Roman"/>
      <w:sz w:val="22"/>
      <w:szCs w:val="28"/>
    </w:rPr>
  </w:style>
  <w:style w:type="paragraph" w:styleId="1">
    <w:name w:val="heading 1"/>
    <w:basedOn w:val="a"/>
    <w:link w:val="10"/>
    <w:uiPriority w:val="99"/>
    <w:qFormat/>
    <w:rsid w:val="00DE2991"/>
    <w:pPr>
      <w:keepNext/>
      <w:keepLines/>
      <w:spacing w:before="480" w:after="0"/>
      <w:outlineLvl w:val="0"/>
    </w:pPr>
    <w:rPr>
      <w:rFonts w:ascii="Calibri Light" w:eastAsia="Calibri" w:hAnsi="Calibri Light"/>
      <w:b/>
      <w:bCs/>
      <w:color w:val="2E74B5"/>
      <w:sz w:val="28"/>
    </w:rPr>
  </w:style>
  <w:style w:type="paragraph" w:styleId="2">
    <w:name w:val="heading 2"/>
    <w:basedOn w:val="a"/>
    <w:link w:val="20"/>
    <w:uiPriority w:val="99"/>
    <w:qFormat/>
    <w:rsid w:val="00DE2991"/>
    <w:pPr>
      <w:keepNext/>
      <w:keepLines/>
      <w:spacing w:before="200" w:after="0"/>
      <w:outlineLvl w:val="1"/>
    </w:pPr>
    <w:rPr>
      <w:rFonts w:ascii="Calibri Light" w:eastAsia="Calibri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DE2991"/>
    <w:pPr>
      <w:keepNext/>
      <w:keepLines/>
      <w:spacing w:before="200" w:after="0"/>
      <w:outlineLvl w:val="2"/>
    </w:pPr>
    <w:rPr>
      <w:rFonts w:ascii="Calibri Light" w:eastAsia="Calibri" w:hAnsi="Calibri Light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DE2991"/>
    <w:pPr>
      <w:keepNext/>
      <w:keepLines/>
      <w:spacing w:before="200" w:after="0"/>
      <w:outlineLvl w:val="3"/>
    </w:pPr>
    <w:rPr>
      <w:rFonts w:ascii="Calibri Light" w:eastAsia="Calibri" w:hAnsi="Calibri Light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DE2991"/>
    <w:pPr>
      <w:keepNext/>
      <w:keepLines/>
      <w:spacing w:before="200" w:after="0"/>
      <w:outlineLvl w:val="4"/>
    </w:pPr>
    <w:rPr>
      <w:rFonts w:ascii="Calibri Light" w:eastAsia="Calibri" w:hAnsi="Calibri Light"/>
      <w:color w:val="1F4D78"/>
    </w:rPr>
  </w:style>
  <w:style w:type="paragraph" w:styleId="6">
    <w:name w:val="heading 6"/>
    <w:basedOn w:val="a"/>
    <w:link w:val="60"/>
    <w:uiPriority w:val="99"/>
    <w:qFormat/>
    <w:rsid w:val="00DE2991"/>
    <w:pPr>
      <w:keepNext/>
      <w:keepLines/>
      <w:spacing w:before="200" w:after="0"/>
      <w:outlineLvl w:val="5"/>
    </w:pPr>
    <w:rPr>
      <w:rFonts w:ascii="Calibri Light" w:eastAsia="Calibri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432A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432A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432A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432A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432A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432A"/>
    <w:rPr>
      <w:rFonts w:ascii="Calibri" w:eastAsia="Times New Roman" w:hAnsi="Calibri" w:cs="Cordia New"/>
      <w:b/>
      <w:bCs/>
    </w:rPr>
  </w:style>
  <w:style w:type="paragraph" w:customStyle="1" w:styleId="11">
    <w:name w:val="รายการย่อหน้า1"/>
    <w:basedOn w:val="a"/>
    <w:uiPriority w:val="99"/>
    <w:rsid w:val="00513AE8"/>
    <w:pPr>
      <w:ind w:left="720"/>
    </w:pPr>
  </w:style>
  <w:style w:type="table" w:styleId="a3">
    <w:name w:val="Table Grid"/>
    <w:basedOn w:val="a1"/>
    <w:uiPriority w:val="99"/>
    <w:rsid w:val="00513A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ข้อความตัวยึด1"/>
    <w:basedOn w:val="a0"/>
    <w:uiPriority w:val="99"/>
    <w:semiHidden/>
    <w:rsid w:val="00513AE8"/>
    <w:rPr>
      <w:rFonts w:cs="Times New Roman"/>
      <w:color w:val="808080"/>
    </w:rPr>
  </w:style>
  <w:style w:type="character" w:styleId="a4">
    <w:name w:val="Hyperlink"/>
    <w:basedOn w:val="a0"/>
    <w:uiPriority w:val="99"/>
    <w:rsid w:val="0018011C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7D668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a0"/>
    <w:link w:val="a5"/>
    <w:uiPriority w:val="99"/>
    <w:semiHidden/>
    <w:rsid w:val="0056432A"/>
    <w:rPr>
      <w:rFonts w:ascii="Times New Roman" w:eastAsia="Times New Roman" w:hAnsi="Times New Roman"/>
      <w:sz w:val="0"/>
      <w:szCs w:val="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locked/>
    <w:rsid w:val="007D6687"/>
    <w:rPr>
      <w:rFonts w:ascii="Tahoma" w:hAnsi="Tahoma" w:cs="Angsana New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BD5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a0"/>
    <w:link w:val="a7"/>
    <w:uiPriority w:val="99"/>
    <w:semiHidden/>
    <w:rsid w:val="0056432A"/>
    <w:rPr>
      <w:rFonts w:eastAsia="Times New Roman"/>
    </w:rPr>
  </w:style>
  <w:style w:type="character" w:customStyle="1" w:styleId="a8">
    <w:name w:val="หัวกระดาษ อักขระ"/>
    <w:basedOn w:val="a0"/>
    <w:link w:val="a7"/>
    <w:uiPriority w:val="99"/>
    <w:semiHidden/>
    <w:locked/>
    <w:rsid w:val="00BD5ED4"/>
    <w:rPr>
      <w:rFonts w:cs="Times New Roman"/>
      <w:sz w:val="28"/>
      <w:szCs w:val="28"/>
    </w:rPr>
  </w:style>
  <w:style w:type="paragraph" w:styleId="a9">
    <w:name w:val="footer"/>
    <w:basedOn w:val="a"/>
    <w:link w:val="aa"/>
    <w:uiPriority w:val="99"/>
    <w:semiHidden/>
    <w:rsid w:val="00BD5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a0"/>
    <w:link w:val="a9"/>
    <w:uiPriority w:val="99"/>
    <w:semiHidden/>
    <w:rsid w:val="0056432A"/>
    <w:rPr>
      <w:rFonts w:eastAsia="Times New Roman"/>
    </w:rPr>
  </w:style>
  <w:style w:type="character" w:customStyle="1" w:styleId="aa">
    <w:name w:val="ท้ายกระดาษ อักขระ"/>
    <w:basedOn w:val="a0"/>
    <w:link w:val="a9"/>
    <w:uiPriority w:val="99"/>
    <w:semiHidden/>
    <w:locked/>
    <w:rsid w:val="00BD5ED4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 : การออกใบรับแจ้งการประกอบกิจการสถานที่เก็บรักษาน้ำมัน ลักษณะที่สอง</dc:title>
  <dc:subject/>
  <dc:creator>Suwat Sookthai</dc:creator>
  <cp:keywords/>
  <dc:description/>
  <cp:lastModifiedBy>Winwin</cp:lastModifiedBy>
  <cp:revision>3</cp:revision>
  <dcterms:created xsi:type="dcterms:W3CDTF">2015-08-04T05:08:00Z</dcterms:created>
  <dcterms:modified xsi:type="dcterms:W3CDTF">2015-08-20T04:14:00Z</dcterms:modified>
</cp:coreProperties>
</file>